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b/>
          <w:sz w:val="24"/>
          <w:b/>
          <w:szCs w:val="32"/>
          <w:rFonts w:ascii="Calibri" w:hAnsi="Calibri"/>
        </w:rPr>
      </w:pPr>
      <w:bookmarkStart w:id="0" w:name="_GoBack"/>
      <w:bookmarkStart w:id="1" w:name="_GoBack"/>
      <w:bookmarkEnd w:id="1"/>
      <w:r>
        <w:rPr>
          <w:rFonts w:ascii="Calibri" w:hAnsi="Calibri"/>
          <w:b/>
          <w:sz w:val="24"/>
          <w:szCs w:val="32"/>
        </w:rPr>
      </w:r>
      <w:r/>
    </w:p>
    <w:p>
      <w:pPr>
        <w:pStyle w:val="Normal"/>
        <w:jc w:val="center"/>
        <w:rPr>
          <w:sz w:val="32"/>
          <w:b/>
          <w:sz w:val="32"/>
          <w:b/>
          <w:szCs w:val="32"/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RESULTADO PRELIMINAR DO PROCESSO DE CREDENCIAMENTO</w:t>
      </w:r>
      <w:r/>
    </w:p>
    <w:p>
      <w:pPr>
        <w:pStyle w:val="Normal"/>
        <w:jc w:val="center"/>
      </w:pPr>
      <w:r>
        <w:rPr>
          <w:rFonts w:ascii="Calibri" w:hAnsi="Calibri"/>
          <w:b/>
          <w:sz w:val="32"/>
          <w:szCs w:val="32"/>
        </w:rPr>
        <w:t xml:space="preserve">EDITAL Nº </w:t>
      </w:r>
      <w:r>
        <w:rPr>
          <w:rFonts w:ascii="Calibri" w:hAnsi="Calibri"/>
          <w:b/>
          <w:sz w:val="32"/>
          <w:szCs w:val="32"/>
        </w:rPr>
        <w:t>37/2015</w:t>
      </w:r>
      <w:r/>
    </w:p>
    <w:p>
      <w:pPr>
        <w:pStyle w:val="Normal"/>
        <w:jc w:val="center"/>
        <w:rPr>
          <w:sz w:val="32"/>
          <w:b/>
          <w:shd w:fill="auto" w:val="clear"/>
          <w:sz w:val="32"/>
          <w:b/>
          <w:szCs w:val="32"/>
          <w:rFonts w:ascii="Calibri" w:hAnsi="Calibri"/>
        </w:rPr>
      </w:pPr>
      <w:r>
        <w:rPr>
          <w:rFonts w:ascii="Calibri" w:hAnsi="Calibri"/>
          <w:b/>
          <w:sz w:val="32"/>
          <w:szCs w:val="32"/>
          <w:shd w:fill="auto" w:val="clear"/>
        </w:rPr>
        <w:t>DETRAN/SP</w:t>
      </w:r>
      <w:r/>
    </w:p>
    <w:p>
      <w:pPr>
        <w:pStyle w:val="Normal"/>
        <w:jc w:val="center"/>
        <w:rPr>
          <w:sz w:val="32"/>
          <w:b/>
          <w:shd w:fill="auto" w:val="clear"/>
          <w:sz w:val="32"/>
          <w:b/>
          <w:szCs w:val="32"/>
          <w:rFonts w:ascii="Calibri" w:hAnsi="Calibri"/>
        </w:rPr>
      </w:pPr>
      <w:r>
        <w:rPr>
          <w:rFonts w:ascii="Calibri" w:hAnsi="Calibri"/>
          <w:b/>
          <w:sz w:val="32"/>
          <w:szCs w:val="32"/>
          <w:shd w:fill="auto" w:val="clear"/>
        </w:rPr>
      </w:r>
      <w:r/>
    </w:p>
    <w:p>
      <w:pPr>
        <w:pStyle w:val="Normal"/>
        <w:spacing w:lineRule="atLeast" w:line="240"/>
        <w:ind w:left="-709" w:right="0" w:hanging="0"/>
        <w:jc w:val="both"/>
      </w:pPr>
      <w:r>
        <w:rPr>
          <w:rFonts w:ascii="Calibri" w:hAnsi="Calibri"/>
          <w:sz w:val="24"/>
          <w:szCs w:val="24"/>
          <w:shd w:fill="auto" w:val="clear"/>
        </w:rPr>
        <w:t xml:space="preserve">Conforme estipulado no Edital de Credenciamento nº </w:t>
      </w:r>
      <w:r>
        <w:rPr>
          <w:rFonts w:ascii="Calibri" w:hAnsi="Calibri"/>
          <w:sz w:val="24"/>
          <w:szCs w:val="24"/>
          <w:shd w:fill="auto" w:val="clear"/>
        </w:rPr>
        <w:t>37/2015</w:t>
      </w:r>
      <w:r>
        <w:rPr>
          <w:rFonts w:ascii="Calibri" w:hAnsi="Calibri"/>
          <w:sz w:val="24"/>
          <w:szCs w:val="24"/>
          <w:shd w:fill="auto" w:val="clear"/>
        </w:rPr>
        <w:t xml:space="preserve">, seguem relacionados abaixo os pedidos </w:t>
      </w:r>
      <w:r>
        <w:rPr>
          <w:rFonts w:ascii="Calibri" w:hAnsi="Calibri"/>
          <w:sz w:val="24"/>
          <w:szCs w:val="24"/>
          <w:u w:val="single"/>
          <w:shd w:fill="auto" w:val="clear"/>
        </w:rPr>
        <w:t>deferidos</w:t>
      </w:r>
      <w:r>
        <w:rPr>
          <w:rFonts w:ascii="Calibri" w:hAnsi="Calibri"/>
          <w:sz w:val="24"/>
          <w:szCs w:val="24"/>
          <w:shd w:fill="auto" w:val="clear"/>
        </w:rPr>
        <w:t xml:space="preserve"> no referido edital.</w:t>
      </w:r>
      <w:r/>
    </w:p>
    <w:p>
      <w:pPr>
        <w:pStyle w:val="Normal"/>
        <w:rPr>
          <w:sz w:val="22"/>
          <w:shd w:fill="auto" w:val="clear"/>
          <w:sz w:val="22"/>
          <w:szCs w:val="22"/>
          <w:rFonts w:ascii="Calibri" w:hAnsi="Calibri"/>
        </w:rPr>
      </w:pPr>
      <w:r>
        <w:rPr>
          <w:rFonts w:ascii="Calibri" w:hAnsi="Calibri"/>
          <w:sz w:val="22"/>
          <w:szCs w:val="22"/>
          <w:shd w:fill="auto" w:val="clear"/>
        </w:rPr>
      </w:r>
      <w:r/>
    </w:p>
    <w:tbl>
      <w:tblPr>
        <w:tblW w:w="10920" w:type="dxa"/>
        <w:jc w:val="left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980"/>
        <w:gridCol w:w="2130"/>
        <w:gridCol w:w="3975"/>
      </w:tblGrid>
      <w:tr>
        <w:trPr>
          <w:trHeight w:val="521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hd w:fill="auto" w:val="clear"/>
                <w:sz w:val="24"/>
                <w:b/>
                <w:szCs w:val="24"/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  <w:shd w:fill="auto" w:val="clear"/>
              </w:rPr>
              <w:t>EXAMINADORES</w:t>
            </w:r>
            <w:r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hd w:fill="auto" w:val="clear"/>
                <w:sz w:val="24"/>
                <w:b/>
                <w:szCs w:val="24"/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  <w:shd w:fill="auto" w:val="clear"/>
              </w:rPr>
              <w:t>CPF</w:t>
            </w:r>
            <w:r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hd w:fill="auto" w:val="clear"/>
                <w:sz w:val="24"/>
                <w:b/>
                <w:szCs w:val="24"/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  <w:shd w:fill="auto" w:val="clear"/>
              </w:rPr>
              <w:t>NÚMERO REGISTRO DA CNH</w:t>
            </w:r>
            <w:r/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hd w:fill="auto" w:val="clear"/>
                <w:sz w:val="24"/>
                <w:b/>
                <w:szCs w:val="24"/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  <w:shd w:fill="auto" w:val="clear"/>
              </w:rPr>
              <w:t>SITUAÇÃO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ALEX SANDRO DO NASCIMENTO SANTOS</w:t>
            </w:r>
            <w:r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205.962.618-88</w:t>
            </w:r>
            <w:r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01784601520</w:t>
            </w:r>
            <w:r/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ALEXANDRE LINO SOARES SILVA</w:t>
            </w:r>
            <w:r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310.253.208-08</w:t>
            </w:r>
            <w:r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02226022278</w:t>
            </w:r>
            <w:r/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</w:pPr>
            <w:r>
              <w:rPr>
                <w:rFonts w:ascii="Calibri" w:hAnsi="Calibri"/>
                <w:caps/>
                <w:sz w:val="24"/>
                <w:szCs w:val="24"/>
              </w:rPr>
              <w:t>A</w:t>
            </w:r>
            <w:r>
              <w:rPr>
                <w:rFonts w:ascii="Calibri" w:hAnsi="Calibri"/>
                <w:caps/>
                <w:sz w:val="24"/>
                <w:szCs w:val="24"/>
                <w:lang w:val="pt-BR"/>
              </w:rPr>
              <w:t>lexandre Ribeiro Martins</w:t>
            </w:r>
            <w:r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169.664.628-61</w:t>
            </w:r>
            <w:r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01341219986</w:t>
            </w:r>
            <w:r/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ANDERSON GONÇALVES DA SILVA</w:t>
            </w:r>
            <w:r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155.297.318-21</w:t>
            </w:r>
            <w:r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02066729803</w:t>
            </w:r>
            <w:r/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ANDREIA BACICH ALBUQUERQUE</w:t>
            </w:r>
            <w:r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134.229.178-61</w:t>
            </w:r>
            <w:r/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01313435300</w:t>
            </w:r>
            <w:r/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</w:pPr>
            <w:r>
              <w:rPr>
                <w:rFonts w:ascii="Calibri" w:hAnsi="Calibri"/>
                <w:caps/>
                <w:sz w:val="24"/>
                <w:szCs w:val="24"/>
              </w:rPr>
              <w:t>Antônio</w:t>
            </w:r>
            <w:r>
              <w:rPr>
                <w:rFonts w:ascii="Calibri" w:hAnsi="Calibri"/>
                <w:caps/>
                <w:sz w:val="24"/>
                <w:szCs w:val="24"/>
                <w:lang w:val="pt-BR"/>
              </w:rPr>
              <w:t xml:space="preserve"> Adalton de Souza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536.500.771-91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00047229479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ANTONIO MOREIRA RODRIGUES JUNIOR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078.843.028-96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04136551694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BARBARA GRIMBERG PINHEIRO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298.445.798-64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02728166741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b w:val="false"/>
                <w:shd w:fill="auto" w:val="clear"/>
                <w:sz w:val="24"/>
                <w:b w:val="false"/>
                <w:szCs w:val="24"/>
                <w:bCs w:val="false"/>
                <w:rFonts w:ascii="Calibri" w:hAnsi="Calibri"/>
                <w:lang w:val="pt-BR"/>
              </w:rPr>
            </w:pPr>
            <w:r>
              <w:rPr>
                <w:rFonts w:ascii="Calibri" w:hAnsi="Calibri"/>
                <w:b w:val="false"/>
                <w:bCs w:val="false"/>
                <w:caps/>
                <w:sz w:val="24"/>
                <w:szCs w:val="24"/>
                <w:shd w:fill="auto" w:val="clear"/>
                <w:lang w:val="pt-BR"/>
              </w:rPr>
              <w:t>Cleber Aparecido Freitas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shd w:fill="auto" w:val="clear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  <w:shd w:fill="auto" w:val="clear"/>
              </w:rPr>
              <w:t>186.075.138-50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shd w:fill="auto" w:val="clear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  <w:shd w:fill="auto" w:val="clear"/>
              </w:rPr>
              <w:t>0648872640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CLODOALDO TORRES DOS SANTOS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143.302.548-59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03861023451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DANIEL TREVIZOLI DE RESENDE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273.916.488-25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00821038877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GILBERTO PEREIRA DA SILVA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003.070.668-86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00672944408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Gilglebio de Melo Oliveira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299.668.878-30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04565383820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JUAREZ APARECIDO MACENA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058.231.668-50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02831945435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LEONARDO CARVALHO DE SOUZA SILVA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390.187.738-08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04226184141 ,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Marcelo de Oliveira Bruno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068.984.988-51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00851817194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MARIO ZANCA BACICH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011.674.128-77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00724587840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NELMA LEITE VIEIRA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884.495.998-49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00703569437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OSIEL HENRIQUE VIEIRA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293.906.668-05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00763223768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RENATA NEVES LEITE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893.358.304-10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00625851070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ROBERTO BORTOLOTO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003.703.348-41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02758043870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  <w:tr>
        <w:trPr>
          <w:trHeight w:val="544" w:hRule="atLeast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VALERIO RODRIGUES DA SILVA JUNIOR</w:t>
            </w:r>
            <w:r/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119.286.758-08</w:t>
            </w:r>
            <w:r/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02843048400</w:t>
            </w:r>
            <w:r/>
          </w:p>
        </w:tc>
        <w:tc>
          <w:tcPr>
            <w:tcW w:w="3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orpodotexto"/>
              <w:jc w:val="center"/>
              <w:rPr>
                <w:caps/>
                <w:sz w:val="24"/>
                <w:i w:val="false"/>
                <w:b/>
                <w:sz w:val="24"/>
                <w:i w:val="false"/>
                <w:b/>
                <w:szCs w:val="24"/>
                <w:iCs w:val="false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/>
                <w:sz w:val="24"/>
                <w:szCs w:val="24"/>
              </w:rPr>
              <w:t>DEFERIDO</w:t>
            </w:r>
            <w:r/>
          </w:p>
        </w:tc>
      </w:tr>
    </w:tbl>
    <w:p>
      <w:pPr>
        <w:pStyle w:val="Normal"/>
        <w:spacing w:lineRule="atLeast" w:line="240"/>
        <w:ind w:left="0" w:right="0" w:hanging="0"/>
        <w:jc w:val="both"/>
        <w:rPr/>
      </w:pPr>
      <w:r>
        <w:rPr/>
      </w:r>
      <w:r/>
    </w:p>
    <w:p>
      <w:pPr>
        <w:pStyle w:val="Normal"/>
        <w:widowControl/>
        <w:bidi w:val="0"/>
        <w:spacing w:lineRule="atLeast" w:line="240"/>
        <w:ind w:left="-680" w:right="0" w:hanging="0"/>
        <w:jc w:val="left"/>
      </w:pPr>
      <w:r>
        <w:rPr>
          <w:rFonts w:ascii="Calibri" w:hAnsi="Calibri"/>
          <w:sz w:val="24"/>
          <w:szCs w:val="24"/>
          <w:shd w:fill="auto" w:val="clear"/>
        </w:rPr>
        <w:t xml:space="preserve">Conforme estipulado no Edital de Credenciamento nº </w:t>
      </w:r>
      <w:r>
        <w:rPr>
          <w:rFonts w:ascii="Calibri" w:hAnsi="Calibri"/>
          <w:sz w:val="24"/>
          <w:szCs w:val="24"/>
          <w:shd w:fill="auto" w:val="clear"/>
        </w:rPr>
        <w:t>37/2015</w:t>
      </w:r>
      <w:r>
        <w:rPr>
          <w:rFonts w:ascii="Calibri" w:hAnsi="Calibri"/>
          <w:sz w:val="24"/>
          <w:szCs w:val="24"/>
          <w:shd w:fill="auto" w:val="clear"/>
        </w:rPr>
        <w:t xml:space="preserve">, seguem relacionados abaixo os pedidos </w:t>
      </w:r>
      <w:r>
        <w:rPr>
          <w:rFonts w:ascii="Calibri" w:hAnsi="Calibri"/>
          <w:sz w:val="24"/>
          <w:szCs w:val="24"/>
          <w:u w:val="single"/>
          <w:shd w:fill="auto" w:val="clear"/>
        </w:rPr>
        <w:t>indeferidos</w:t>
      </w:r>
      <w:r>
        <w:rPr>
          <w:rFonts w:ascii="Calibri" w:hAnsi="Calibri"/>
          <w:sz w:val="24"/>
          <w:szCs w:val="24"/>
          <w:shd w:fill="auto" w:val="clear"/>
        </w:rPr>
        <w:t xml:space="preserve"> no referido edital.</w:t>
      </w:r>
      <w:r/>
    </w:p>
    <w:p>
      <w:pPr>
        <w:pStyle w:val="Normal"/>
        <w:spacing w:lineRule="atLeast" w:line="240"/>
        <w:ind w:left="0" w:right="0" w:hanging="0"/>
        <w:jc w:val="both"/>
        <w:rPr>
          <w:sz w:val="24"/>
          <w:shd w:fill="auto" w:val="clear"/>
          <w:sz w:val="24"/>
          <w:szCs w:val="24"/>
          <w:rFonts w:ascii="Calibri" w:hAnsi="Calibri"/>
        </w:rPr>
      </w:pPr>
      <w:r>
        <w:rPr>
          <w:rFonts w:ascii="Calibri" w:hAnsi="Calibri"/>
          <w:sz w:val="24"/>
          <w:szCs w:val="24"/>
          <w:shd w:fill="auto" w:val="clear"/>
        </w:rPr>
      </w:r>
      <w:r/>
    </w:p>
    <w:tbl>
      <w:tblPr>
        <w:tblW w:w="10920" w:type="dxa"/>
        <w:jc w:val="left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842"/>
        <w:gridCol w:w="1679"/>
        <w:gridCol w:w="1530"/>
        <w:gridCol w:w="3885"/>
      </w:tblGrid>
      <w:tr>
        <w:trPr>
          <w:trHeight w:val="513" w:hRule="atLeast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EXAMINADORES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CPF</w:t>
            </w:r>
            <w:r/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NÚMERO REGISTRO DA CNH</w:t>
            </w:r>
            <w:r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SITUAÇÃO</w:t>
            </w:r>
            <w:r/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MOTIVO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Adnilson Euzebio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141.774.708-05</w:t>
            </w:r>
            <w:r/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01516707881</w:t>
            </w:r>
            <w:r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“o”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</w:pPr>
            <w:r>
              <w:rPr>
                <w:rFonts w:ascii="Calibri" w:hAnsi="Calibri"/>
                <w:b w:val="false"/>
                <w:i w:val="false"/>
                <w:caps/>
                <w:color w:val="362B36"/>
                <w:spacing w:val="0"/>
                <w:sz w:val="24"/>
                <w:szCs w:val="24"/>
              </w:rPr>
              <w:t>ANA CLAUDIA DE BARROS DIAS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</w:pPr>
            <w:r>
              <w:rPr>
                <w:rFonts w:ascii="Calibri" w:hAnsi="Calibri"/>
                <w:b w:val="false"/>
                <w:i w:val="false"/>
                <w:caps/>
                <w:color w:val="362B36"/>
                <w:spacing w:val="0"/>
                <w:sz w:val="24"/>
                <w:szCs w:val="24"/>
              </w:rPr>
              <w:t>213.541.938-90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  <w:r/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02562705141</w:t>
            </w:r>
            <w:r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apresentou os documentos comprobatórios exigíveis pelo Edital 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37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/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2015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b w:val="false"/>
                <w:shd w:fill="auto" w:val="clear"/>
                <w:sz w:val="24"/>
                <w:b w:val="false"/>
                <w:szCs w:val="24"/>
                <w:bCs w:val="false"/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caps/>
                <w:sz w:val="24"/>
                <w:szCs w:val="24"/>
                <w:shd w:fill="auto" w:val="clear"/>
              </w:rPr>
              <w:t>Andre Luiz de Camargo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shd w:fill="auto" w:val="clear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  <w:shd w:fill="auto" w:val="clear"/>
              </w:rPr>
              <w:t>049.621.658-95</w:t>
            </w:r>
            <w:r/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b w:val="false"/>
                <w:shd w:fill="auto" w:val="clear"/>
                <w:sz w:val="24"/>
                <w:b w:val="false"/>
                <w:szCs w:val="24"/>
                <w:bCs w:val="false"/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caps/>
                <w:sz w:val="24"/>
                <w:szCs w:val="24"/>
                <w:shd w:fill="auto" w:val="clear"/>
              </w:rPr>
              <w:t>03509054945</w:t>
            </w:r>
            <w:r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2.1 letra “c”;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3.2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letra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“j” e “n”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b w:val="false"/>
                <w:shd w:fill="auto" w:val="clear"/>
                <w:sz w:val="24"/>
                <w:b w:val="false"/>
                <w:szCs w:val="24"/>
                <w:bCs w:val="false"/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caps/>
                <w:sz w:val="24"/>
                <w:szCs w:val="24"/>
                <w:shd w:fill="auto" w:val="clear"/>
              </w:rPr>
              <w:t>Antonio Aparecido Costa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shd w:fill="auto" w:val="clear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  <w:shd w:fill="auto" w:val="clear"/>
              </w:rPr>
              <w:t>597.904.408-63</w:t>
            </w:r>
            <w:r/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b w:val="false"/>
                <w:shd w:fill="auto" w:val="clear"/>
                <w:sz w:val="24"/>
                <w:b w:val="false"/>
                <w:szCs w:val="24"/>
                <w:bCs w:val="false"/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caps/>
                <w:sz w:val="24"/>
                <w:szCs w:val="24"/>
                <w:shd w:fill="auto" w:val="clear"/>
              </w:rPr>
              <w:t>02589199831</w:t>
            </w:r>
            <w:r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2.1 letras “b” e “c”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</w:pPr>
            <w:r>
              <w:rPr>
                <w:rFonts w:ascii="Calibri" w:hAnsi="Calibri"/>
                <w:b w:val="false"/>
                <w:i w:val="false"/>
                <w:caps/>
                <w:color w:val="362B36"/>
                <w:spacing w:val="0"/>
                <w:sz w:val="24"/>
                <w:szCs w:val="24"/>
              </w:rPr>
              <w:t>ANTONIO MARCOS BATISTA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  <w:r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</w:pPr>
            <w:r>
              <w:rPr>
                <w:rFonts w:ascii="Calibri" w:hAnsi="Calibri"/>
                <w:b w:val="false"/>
                <w:i w:val="false"/>
                <w:caps/>
                <w:color w:val="362B36"/>
                <w:spacing w:val="0"/>
                <w:sz w:val="24"/>
                <w:szCs w:val="24"/>
              </w:rPr>
              <w:t>266.116.798-63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  <w:r/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02111017621</w:t>
            </w:r>
            <w:r/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apresentou os documentos comprobatórios exigíveis pelo Edital 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37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/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2015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b w:val="false"/>
                <w:shd w:fill="auto" w:val="clear"/>
                <w:sz w:val="24"/>
                <w:b w:val="false"/>
                <w:szCs w:val="24"/>
                <w:bCs w:val="false"/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caps/>
                <w:sz w:val="24"/>
                <w:szCs w:val="24"/>
                <w:shd w:fill="auto" w:val="clear"/>
              </w:rPr>
              <w:t>Bruno Pereira Cruz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shd w:fill="auto" w:val="clear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  <w:shd w:fill="auto" w:val="clear"/>
              </w:rPr>
              <w:t>315.313.288-73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Cabealho"/>
              <w:jc w:val="left"/>
              <w:rPr>
                <w:caps/>
                <w:sz w:val="24"/>
                <w:b w:val="false"/>
                <w:shd w:fill="auto" w:val="clear"/>
                <w:sz w:val="24"/>
                <w:b w:val="false"/>
                <w:szCs w:val="24"/>
                <w:bCs w:val="false"/>
                <w:rFonts w:ascii="Calibri" w:hAnsi="Calibri"/>
              </w:rPr>
            </w:pPr>
            <w:r>
              <w:rPr>
                <w:rFonts w:ascii="Calibri" w:hAnsi="Calibri"/>
                <w:b w:val="false"/>
                <w:bCs w:val="false"/>
                <w:caps/>
                <w:sz w:val="24"/>
                <w:szCs w:val="24"/>
                <w:shd w:fill="auto" w:val="clear"/>
              </w:rPr>
              <w:t>01923985250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2.1 letras “c”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Caio César Carmo Munin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379.377.788-06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04233694508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Não preencheu o requisito de exigibilidade disposto no item 3.2 letra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 xml:space="preserve"> “J”, “N” e “O”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Denis Tadeu Ribeiro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317.821.728-23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02797144244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2.1 letra “c”;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3.2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letra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“e”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Durvalino Fernandes Filho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015.343.738-37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01566622221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“j”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Edivaldo de Camargo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087.289.248-43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04045997042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2.1 letra “c”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Edson Joel Venancio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834.576.828-87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01320007668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2.1 letra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“C”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;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3.2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 xml:space="preserve"> letra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“N”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 xml:space="preserve">e “O”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Fábio Alexandre Belloni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175.696.698-27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02963266361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2.1 letra “c”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</w:pPr>
            <w:r>
              <w:rPr>
                <w:rFonts w:ascii="Calibri" w:hAnsi="Calibri"/>
                <w:b w:val="false"/>
                <w:i w:val="false"/>
                <w:caps/>
                <w:color w:val="362B36"/>
                <w:spacing w:val="0"/>
                <w:sz w:val="24"/>
                <w:szCs w:val="24"/>
              </w:rPr>
              <w:t>FAGNER EDUARDO NOBREGA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217.107.318-77</w:t>
            </w:r>
            <w:r/>
          </w:p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br/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02269568773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apresentou os documentos comprobatórios exigíveis pelo Edital 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37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/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2015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Gisele Menezes da Silva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297.478.718-58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01529905580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Não preencheu o requisito de exigibilidade disposto no item 3.2 letra “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” 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Helio Luiz de Oliveira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037.584.778-24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04397338800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2.1 letra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“J”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;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3.2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 xml:space="preserve"> letra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“D”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, “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E”,“J”, “M”, “N” e “O”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Jeziel da Rocha Reis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290.265.138-44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00888266836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“c”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João Carlos Sansoni Rego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606.683.697-87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00479482271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“M” e “O”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Marcelo Dias de Oliveira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189.210.828-32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01523286600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Não preencheu o requisito de exigi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bilidade disposto no item 3.2 letra “J” e “N” do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70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Marcos Antônio Silva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224.995.118-77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01282843970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  <w:shd w:fill="auto" w:val="clear"/>
              </w:rPr>
              <w:t>“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  <w:shd w:fill="auto" w:val="clear"/>
              </w:rPr>
              <w:t>M”, “N” e “O”</w:t>
            </w:r>
            <w:r>
              <w:rPr>
                <w:rFonts w:ascii="Calibri" w:hAnsi="Calibri"/>
                <w:b/>
                <w:bCs/>
                <w:sz w:val="24"/>
                <w:szCs w:val="24"/>
                <w:shd w:fill="auto" w:val="clear"/>
              </w:rPr>
              <w:t xml:space="preserve"> do Edital 3</w:t>
            </w:r>
            <w:r>
              <w:rPr>
                <w:rFonts w:ascii="Calibri" w:hAnsi="Calibri"/>
                <w:b/>
                <w:bCs/>
                <w:sz w:val="24"/>
                <w:szCs w:val="24"/>
                <w:shd w:fill="auto" w:val="clear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  <w:shd w:fill="auto" w:val="clear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Maria Aparecida de Morais Silva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005.545.928-51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01876574104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2.1 letra “c”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</w:pPr>
            <w:r>
              <w:rPr>
                <w:rFonts w:ascii="Calibri" w:hAnsi="Calibri"/>
                <w:b w:val="false"/>
                <w:i w:val="false"/>
                <w:caps/>
                <w:color w:val="362B36"/>
                <w:spacing w:val="0"/>
                <w:sz w:val="24"/>
                <w:szCs w:val="24"/>
              </w:rPr>
              <w:t>MICHELLE ARIANA FRANCO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</w:pPr>
            <w:r>
              <w:rPr>
                <w:rFonts w:ascii="Calibri" w:hAnsi="Calibri"/>
                <w:b w:val="false"/>
                <w:i w:val="false"/>
                <w:caps/>
                <w:color w:val="362B36"/>
                <w:spacing w:val="0"/>
                <w:sz w:val="24"/>
                <w:szCs w:val="24"/>
              </w:rPr>
              <w:t>347.249.378-07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03231383046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apresentou os documentos comprobatórios exigíveis pelo Edital 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37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/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2015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MOYSES ANTUNES MACHADO</w:t>
            </w:r>
            <w:r/>
          </w:p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br/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050.166.288-07</w:t>
            </w:r>
            <w:r/>
          </w:p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br/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03196008872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apresentou os documentos comprobatórios exigíveis pelo Edital 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37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/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2015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Natanael Pereira de Souza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110.951.068-30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01750602506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Não preencheu o requisito de exigibilidade disposto no item 3.2 letra “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” 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ORLANDO COELHO REIS</w:t>
            </w:r>
            <w:r/>
          </w:p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br/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077.543.678-07</w:t>
            </w:r>
            <w:r/>
          </w:p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br/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02757179089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apresentou os documentos comprobatórios exigíveis pelo Edital 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37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/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2015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Paulo Sérgio Belchior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578.212.088-68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03169454633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sz w:val="24"/>
                <w:szCs w:val="24"/>
                <w:shd w:fill="auto" w:val="clear"/>
              </w:rPr>
              <w:t>“o”</w:t>
            </w:r>
            <w:r>
              <w:rPr>
                <w:rFonts w:ascii="Calibri" w:hAnsi="Calibri"/>
                <w:b/>
                <w:bCs/>
                <w:sz w:val="24"/>
                <w:szCs w:val="24"/>
                <w:shd w:fill="auto" w:val="clear"/>
              </w:rPr>
              <w:t xml:space="preserve"> do Edital 3</w:t>
            </w:r>
            <w:r>
              <w:rPr>
                <w:rFonts w:ascii="Calibri" w:hAnsi="Calibri"/>
                <w:b/>
                <w:bCs/>
                <w:sz w:val="24"/>
                <w:szCs w:val="24"/>
                <w:shd w:fill="auto" w:val="clear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  <w:shd w:fill="auto" w:val="clear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Regina Célia da Silva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125.679.528-37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01810937195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“c”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RENATA LIRA MARTILDES</w:t>
            </w:r>
            <w:r/>
          </w:p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br/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353.188.028-42</w:t>
            </w:r>
            <w:r/>
          </w:p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br/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05206931322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apresentou os documentos comprobatórios exigíveis pelo Edital 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37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/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2015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Roberto Rodrigues da Silva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077.118.618-50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03326860493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2.1 letra “c”;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3.2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letra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“j”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Rui Nunes Ribeiro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795.376.428-87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00762674490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2.1 letra “c”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do Edital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37/2015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TARLIS ROBERTO DE LIMA</w:t>
            </w:r>
            <w:r/>
          </w:p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br/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219.560.408-54</w:t>
            </w:r>
            <w:r/>
          </w:p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br/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00709379135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 xml:space="preserve">Não apresentou os documentos comprobatórios exigíveis pelo Edital 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37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/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2015</w:t>
            </w:r>
            <w:r>
              <w:rPr>
                <w:rFonts w:cs="Arial" w:ascii="Calibri" w:hAnsi="Calibri"/>
                <w:b/>
                <w:bCs/>
                <w:sz w:val="24"/>
                <w:szCs w:val="24"/>
                <w:shd w:fill="auto" w:val="clear"/>
              </w:rPr>
              <w:t>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Thiago Moraes Bignelli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277.594.418-35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00723184577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“o”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Uilemberguem Alves Oliveira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067.900.768-75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03316118604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Não preencheu o requisito de exigibilidade disposto no item 3.2 letra “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” 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Vera Lúcia Kakimoto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</w:pPr>
            <w:r>
              <w:rPr>
                <w:rFonts w:ascii="Calibri" w:hAnsi="Calibri"/>
                <w:caps/>
                <w:sz w:val="24"/>
                <w:szCs w:val="24"/>
              </w:rPr>
              <w:t>169.412.198-40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01118867705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“j” e “n”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  <w:tr>
        <w:trPr>
          <w:trHeight w:val="513" w:hRule="atLeast"/>
        </w:trPr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Wagner Ferreira</w:t>
            </w:r>
            <w:r/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074.835.738-64</w:t>
            </w:r>
            <w:r/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  <w:caps/>
                <w:sz w:val="24"/>
                <w:sz w:val="24"/>
                <w:szCs w:val="24"/>
                <w:rFonts w:ascii="Calibri" w:hAnsi="Calibri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03724344719</w:t>
            </w:r>
            <w:r/>
          </w:p>
        </w:tc>
        <w:tc>
          <w:tcPr>
            <w:tcW w:w="1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b/>
                <w:sz w:val="24"/>
                <w:b/>
                <w:szCs w:val="24"/>
                <w:bCs/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INDEFERIDO</w:t>
            </w:r>
            <w:r/>
          </w:p>
        </w:tc>
        <w:tc>
          <w:tcPr>
            <w:tcW w:w="38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Não preencheu o requisito de exigibilidade disposto no item 3.2 letra 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“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B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”, “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J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” e “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N</w:t>
            </w:r>
            <w:r>
              <w:rPr>
                <w:rFonts w:ascii="Calibri" w:hAnsi="Calibri"/>
                <w:b/>
                <w:bCs/>
                <w:caps w:val="false"/>
                <w:smallCaps w:val="false"/>
                <w:sz w:val="24"/>
                <w:szCs w:val="24"/>
              </w:rPr>
              <w:t>”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do Edital 3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/2015.</w:t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Calibri" w:hAnsi="Calibri"/>
        </w:rPr>
      </w:pPr>
      <w:r>
        <w:rPr>
          <w:rFonts w:ascii="Calibri" w:hAnsi="Calibri"/>
          <w:sz w:val="24"/>
          <w:szCs w:val="24"/>
        </w:rPr>
      </w:r>
      <w:r/>
    </w:p>
    <w:p>
      <w:pPr>
        <w:pStyle w:val="Normal"/>
        <w:spacing w:lineRule="atLeast" w:line="240"/>
        <w:ind w:left="-709" w:right="0" w:hanging="0"/>
        <w:jc w:val="both"/>
        <w:rPr>
          <w:sz w:val="24"/>
          <w:sz w:val="24"/>
          <w:szCs w:val="24"/>
          <w:rFonts w:ascii="Calibri" w:hAnsi="Calibri"/>
        </w:rPr>
      </w:pPr>
      <w:r>
        <w:rPr>
          <w:rFonts w:ascii="Calibri" w:hAnsi="Calibri"/>
          <w:sz w:val="24"/>
          <w:szCs w:val="24"/>
        </w:rPr>
        <w:t>Em conformidade com o item 4.4 do referido edital, os interessados poderão recorrer da decisão de indeferimento no prazo de 03 (três) dias úteis contados da publicação do resultado preliminar, apresentando o recurso no mesmo local da inscrição.</w:t>
      </w:r>
      <w:r/>
    </w:p>
    <w:sectPr>
      <w:headerReference w:type="default" r:id="rId2"/>
      <w:type w:val="nextPage"/>
      <w:pgSz w:w="11906" w:h="16838"/>
      <w:pgMar w:left="1797" w:right="1275" w:header="425" w:top="482" w:footer="0" w:bottom="709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Book Antiqu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-628650</wp:posOffset>
          </wp:positionH>
          <wp:positionV relativeFrom="margin">
            <wp:posOffset>-1050925</wp:posOffset>
          </wp:positionV>
          <wp:extent cx="1069975" cy="977900"/>
          <wp:effectExtent l="0" t="0" r="0" b="0"/>
          <wp:wrapSquare wrapText="bothSides"/>
          <wp:docPr id="1" name="Picture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jc w:val="center"/>
      <w:rPr>
        <w:shd w:fill="auto" w:val="clear"/>
      </w:rPr>
    </w:pPr>
    <w:r>
      <w:rPr>
        <w:shd w:fill="auto" w:val="clear"/>
      </w:rPr>
    </w:r>
    <w:r/>
  </w:p>
  <w:p>
    <w:pPr>
      <w:pStyle w:val="Cabealho"/>
      <w:jc w:val="center"/>
      <w:rPr>
        <w:sz w:val="26"/>
        <w:b/>
        <w:shd w:fill="auto" w:val="clear"/>
        <w:sz w:val="26"/>
        <w:b/>
        <w:szCs w:val="26"/>
        <w:rFonts w:ascii="Arial" w:hAnsi="Arial" w:cs="Arial"/>
      </w:rPr>
    </w:pPr>
    <w:r>
      <w:rPr>
        <w:rFonts w:cs="Arial" w:ascii="Arial" w:hAnsi="Arial"/>
        <w:b/>
        <w:sz w:val="26"/>
        <w:szCs w:val="26"/>
        <w:shd w:fill="auto" w:val="clear"/>
      </w:rPr>
      <w:t>GOVERNO DO ESTADO DE SÃO PAULO</w:t>
    </w:r>
    <w:r/>
  </w:p>
  <w:p>
    <w:pPr>
      <w:pStyle w:val="Cabealho"/>
      <w:jc w:val="center"/>
      <w:rPr>
        <w:sz w:val="22"/>
        <w:b/>
        <w:shd w:fill="auto" w:val="clear"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  <w:shd w:fill="auto" w:val="clear"/>
      </w:rPr>
      <w:t>SECRETARIA DE PLANEJAMENTO E GESTÃO</w:t>
      <w:drawing>
        <wp:anchor behindDoc="1" distT="0" distB="0" distL="114300" distR="114300" simplePos="0" locked="0" layoutInCell="1" allowOverlap="1" relativeHeight="9">
          <wp:simplePos x="0" y="0"/>
          <wp:positionH relativeFrom="column">
            <wp:posOffset>4876800</wp:posOffset>
          </wp:positionH>
          <wp:positionV relativeFrom="paragraph">
            <wp:posOffset>106045</wp:posOffset>
          </wp:positionV>
          <wp:extent cx="1343025" cy="347345"/>
          <wp:effectExtent l="0" t="0" r="0" b="0"/>
          <wp:wrapTopAndBottom/>
          <wp:docPr id="2" name="Picture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 DETRAN NOV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47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rPr>
        <w:sz w:val="22"/>
        <w:b/>
        <w:shd w:fill="auto" w:val="clear"/>
        <w:sz w:val="22"/>
        <w:b/>
        <w:szCs w:val="22"/>
        <w:rFonts w:ascii="Arial" w:hAnsi="Arial" w:cs="Arial"/>
      </w:rPr>
    </w:pPr>
    <w:r>
      <w:rPr>
        <w:rFonts w:cs="Arial" w:ascii="Arial" w:hAnsi="Arial"/>
        <w:b/>
        <w:sz w:val="22"/>
        <w:szCs w:val="22"/>
        <w:shd w:fill="auto" w:val="clear"/>
      </w:rPr>
      <w:t xml:space="preserve">                  </w:t>
    </w:r>
    <w:r>
      <w:rPr>
        <w:rFonts w:cs="Arial" w:ascii="Arial" w:hAnsi="Arial"/>
        <w:b/>
        <w:sz w:val="22"/>
        <w:szCs w:val="22"/>
        <w:shd w:fill="auto" w:val="clear"/>
      </w:rPr>
      <w:t>DEPARTAMENTO ESTADUAL DE TRÂNSITO DE SÃO PAULO</w:t>
    </w:r>
    <w:r/>
  </w:p>
  <w:p>
    <w:pPr>
      <w:pStyle w:val="Cabealho"/>
      <w:jc w:val="center"/>
    </w:pPr>
    <w:r>
      <w:rPr>
        <w:rFonts w:cs="Arial" w:ascii="Arial" w:hAnsi="Arial"/>
        <w:b/>
        <w:shd w:fill="auto" w:val="clear"/>
      </w:rPr>
      <w:t xml:space="preserve">SUPERINTENDÊNCIA – </w:t>
    </w:r>
    <w:r>
      <w:rPr>
        <w:rFonts w:cs="Arial" w:ascii="Arial" w:hAnsi="Arial"/>
        <w:b/>
        <w:shd w:fill="auto" w:val="clear"/>
      </w:rPr>
      <w:t>Sorocaba I</w:t>
    </w:r>
    <w:r/>
  </w:p>
  <w:p>
    <w:pPr>
      <w:pStyle w:val="Cabealho"/>
      <w:jc w:val="center"/>
      <w:rPr>
        <w:shd w:fill="auto" w:val="clear"/>
      </w:rPr>
    </w:pPr>
    <w:r>
      <w:rPr>
        <w:shd w:fill="auto" w:val="clear"/>
      </w:rPr>
    </w:r>
    <w:r/>
  </w:p>
</w:hdr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t-BR" w:eastAsia="pt-BR" w:bidi="ar-SA"/>
    </w:rPr>
  </w:style>
  <w:style w:type="paragraph" w:styleId="Ttulo1">
    <w:name w:val="Título 1"/>
    <w:basedOn w:val="Normal"/>
    <w:next w:val="Normal"/>
    <w:pPr>
      <w:keepNext/>
      <w:numPr>
        <w:ilvl w:val="0"/>
        <w:numId w:val="0"/>
      </w:numPr>
      <w:jc w:val="both"/>
      <w:outlineLvl w:val="0"/>
    </w:pPr>
    <w:rPr>
      <w:i/>
      <w:sz w:val="26"/>
    </w:rPr>
  </w:style>
  <w:style w:type="paragraph" w:styleId="Ttulo2">
    <w:name w:val="Título 2"/>
    <w:basedOn w:val="Normal"/>
    <w:next w:val="Normal"/>
    <w:pPr>
      <w:keepNext/>
      <w:numPr>
        <w:ilvl w:val="0"/>
        <w:numId w:val="0"/>
      </w:numPr>
      <w:jc w:val="both"/>
      <w:outlineLvl w:val="1"/>
    </w:pPr>
    <w:rPr>
      <w:b/>
      <w:sz w:val="24"/>
    </w:rPr>
  </w:style>
  <w:style w:type="paragraph" w:styleId="Ttulo3">
    <w:name w:val="Título 3"/>
    <w:basedOn w:val="Normal"/>
    <w:next w:val="Normal"/>
    <w:pPr>
      <w:keepNext/>
      <w:numPr>
        <w:ilvl w:val="0"/>
        <w:numId w:val="0"/>
      </w:numPr>
      <w:jc w:val="both"/>
      <w:outlineLvl w:val="2"/>
    </w:pPr>
    <w:rPr>
      <w:rFonts w:ascii="Arial" w:hAnsi="Arial"/>
      <w:i/>
      <w:sz w:val="26"/>
      <w:u w:val="single"/>
    </w:rPr>
  </w:style>
  <w:style w:type="paragraph" w:styleId="Ttulo4">
    <w:name w:val="Título 4"/>
    <w:basedOn w:val="Normal"/>
    <w:next w:val="Normal"/>
    <w:pPr>
      <w:keepNext/>
      <w:numPr>
        <w:ilvl w:val="0"/>
        <w:numId w:val="0"/>
      </w:numPr>
      <w:jc w:val="both"/>
      <w:outlineLvl w:val="3"/>
    </w:pPr>
    <w:rPr>
      <w:i/>
      <w:sz w:val="28"/>
    </w:rPr>
  </w:style>
  <w:style w:type="paragraph" w:styleId="Ttulo5">
    <w:name w:val="Título 5"/>
    <w:basedOn w:val="Normal"/>
    <w:next w:val="Normal"/>
    <w:pPr>
      <w:keepNext/>
      <w:numPr>
        <w:ilvl w:val="0"/>
        <w:numId w:val="0"/>
      </w:numPr>
      <w:outlineLvl w:val="4"/>
    </w:pPr>
    <w:rPr>
      <w:i/>
      <w:sz w:val="26"/>
    </w:rPr>
  </w:style>
  <w:style w:type="paragraph" w:styleId="Ttulo6">
    <w:name w:val="Título 6"/>
    <w:basedOn w:val="Normal"/>
    <w:next w:val="Normal"/>
    <w:pPr>
      <w:keepNext/>
      <w:numPr>
        <w:ilvl w:val="0"/>
        <w:numId w:val="0"/>
      </w:numPr>
      <w:outlineLvl w:val="5"/>
    </w:pPr>
    <w:rPr>
      <w:i/>
      <w:sz w:val="28"/>
    </w:rPr>
  </w:style>
  <w:style w:type="paragraph" w:styleId="Ttulo7">
    <w:name w:val="Título 7"/>
    <w:basedOn w:val="Normal"/>
    <w:next w:val="Normal"/>
    <w:pPr>
      <w:keepNext/>
      <w:numPr>
        <w:ilvl w:val="0"/>
        <w:numId w:val="0"/>
      </w:numPr>
      <w:spacing w:lineRule="auto" w:line="360"/>
      <w:ind w:left="0" w:right="0" w:firstLine="3686"/>
      <w:jc w:val="center"/>
      <w:outlineLvl w:val="6"/>
    </w:pPr>
    <w:rPr>
      <w:sz w:val="28"/>
      <w:lang w:val="x-none" w:eastAsia="x-none"/>
    </w:rPr>
  </w:style>
  <w:style w:type="paragraph" w:styleId="Ttulo8">
    <w:name w:val="Título 8"/>
    <w:basedOn w:val="Normal"/>
    <w:next w:val="Normal"/>
    <w:pPr>
      <w:keepNext/>
      <w:numPr>
        <w:ilvl w:val="0"/>
        <w:numId w:val="0"/>
      </w:numPr>
      <w:outlineLvl w:val="7"/>
    </w:pPr>
    <w:rPr>
      <w:sz w:val="26"/>
      <w:u w:val="single"/>
    </w:rPr>
  </w:style>
  <w:style w:type="character" w:styleId="DefaultParagraphFont">
    <w:name w:val="Default Paragraph Font"/>
    <w:rPr/>
  </w:style>
  <w:style w:type="character" w:styleId="Ttulo7Char">
    <w:name w:val="Título 7 Char"/>
    <w:rPr>
      <w:sz w:val="28"/>
    </w:rPr>
  </w:style>
  <w:style w:type="character" w:styleId="F31">
    <w:name w:val="f31"/>
    <w:rPr>
      <w:rFonts w:ascii="Bookman Old Style" w:hAnsi="Bookman Old Style"/>
      <w:sz w:val="22"/>
      <w:szCs w:val="22"/>
    </w:rPr>
  </w:style>
  <w:style w:type="character" w:styleId="F41">
    <w:name w:val="f41"/>
    <w:rPr>
      <w:rFonts w:ascii="Bookman Old Style" w:hAnsi="Bookman Old Style"/>
      <w:sz w:val="22"/>
      <w:szCs w:val="22"/>
    </w:rPr>
  </w:style>
  <w:style w:type="character" w:styleId="F21">
    <w:name w:val="f21"/>
    <w:rPr>
      <w:rFonts w:ascii="Book Antiqua" w:hAnsi="Book Antiqua"/>
      <w:sz w:val="24"/>
      <w:szCs w:val="24"/>
    </w:rPr>
  </w:style>
  <w:style w:type="character" w:styleId="CabealhoChar">
    <w:name w:val="Cabeçalho Char"/>
    <w:basedOn w:val="DefaultParagraphFont"/>
    <w:rPr/>
  </w:style>
  <w:style w:type="character" w:styleId="LinkdaInternet">
    <w:name w:val="Link da Internet"/>
    <w:rPr>
      <w:color w:val="0000FF"/>
      <w:u w:val="single"/>
      <w:lang w:val="zxx" w:eastAsia="zxx" w:bidi="zxx"/>
    </w:rPr>
  </w:style>
  <w:style w:type="character" w:styleId="FollowedHyperlink">
    <w:name w:val="FollowedHyperlink"/>
    <w:rPr>
      <w:color w:val="800080"/>
      <w:u w:val="single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/>
    </w:pPr>
    <w:rPr>
      <w:sz w:val="28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Cabeçalho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Rodap">
    <w:name w:val="Rodapé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DocumentMap">
    <w:name w:val="Document Map"/>
    <w:basedOn w:val="Normal"/>
    <w:pPr>
      <w:shd w:fill="000080" w:val="clear"/>
    </w:pPr>
    <w:rPr>
      <w:rFonts w:ascii="Tahoma" w:hAnsi="Tahoma"/>
    </w:rPr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Padro">
    <w:name w:val="Padrão"/>
    <w:pPr>
      <w:widowControl/>
      <w:tabs>
        <w:tab w:val="left" w:pos="720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eastAsia="Arial Unicode MS" w:cs="Mangal" w:ascii="Times New Roman" w:hAnsi="Times New Roman"/>
      <w:color w:val="auto"/>
      <w:sz w:val="24"/>
      <w:szCs w:val="24"/>
      <w:lang w:eastAsia="zh-CN" w:bidi="hi-IN" w:val="pt-BR"/>
    </w:rPr>
  </w:style>
  <w:style w:type="paragraph" w:styleId="ListParagraph">
    <w:name w:val="List Paragraph"/>
    <w:basedOn w:val="Normal"/>
    <w:pPr>
      <w:spacing w:before="0" w:after="0"/>
      <w:ind w:left="720" w:right="0" w:hanging="0"/>
      <w:contextualSpacing/>
    </w:pPr>
    <w:rPr/>
  </w:style>
  <w:style w:type="paragraph" w:styleId="Xl65">
    <w:name w:val="xl65"/>
    <w:basedOn w:val="Normal"/>
    <w:pPr>
      <w:spacing w:before="280" w:after="280"/>
      <w:jc w:val="center"/>
    </w:pPr>
    <w:rPr>
      <w:sz w:val="24"/>
      <w:szCs w:val="24"/>
    </w:rPr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paragraph" w:styleId="Citaes">
    <w:name w:val="Citações"/>
    <w:basedOn w:val="Normal"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>
    <w:name w:val="No List"/>
  </w:style>
  <w:style w:type="numbering" w:styleId="Semlista1">
    <w:name w:val="Sem lista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Oficio.dotx</Template>
  <TotalTime>19862</TotalTime>
  <Application>LibreOffice/4.3.2.2$Windows_x86 LibreOffice_project/edfb5295ba211bd31ad47d0bad0118690f76407d</Application>
  <Paragraphs>286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2015-08-07T14:22:00Z</dcterms:created>
  <dc:creator>Thiago Morina Gonçalves e Souza</dc:creator>
  <dc:language>pt-BR</dc:language>
  <cp:lastPrinted>2014-05-19T13:00:00Z</cp:lastPrinted>
  <dcterms:modified xsi:type="dcterms:W3CDTF">2016-03-30T14:33:34Z</dcterms:modified>
  <cp:revision>48</cp:revision>
  <dc:title>AV</dc:title>
</cp:coreProperties>
</file>