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hd w:val="clear" w:color="auto" w:fill="F2F2F2" w:themeFill="background1" w:themeFillShade="f2"/>
        <w:spacing w:before="240" w:after="1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DADOS DO CFC CREDENCIADO</w:t>
      </w:r>
    </w:p>
    <w:tbl>
      <w:tblPr>
        <w:tblW w:w="1026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28"/>
        <w:gridCol w:w="2789"/>
        <w:gridCol w:w="2950"/>
      </w:tblGrid>
      <w:tr>
        <w:trPr/>
        <w:tc>
          <w:tcPr>
            <w:tcW w:w="10267" w:type="dxa"/>
            <w:gridSpan w:val="3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Razão Social: </w:t>
            </w:r>
            <w:bookmarkStart w:id="0" w:name="_GoBack"/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414.35pt;height:17.55pt" type="#_x0000_t75"/>
                <w:control r:id="rId2" w:name="Caixa de texto 1" w:shapeid="control_shape_0"/>
              </w:object>
            </w:r>
            <w:bookmarkEnd w:id="0"/>
          </w:p>
        </w:tc>
      </w:tr>
      <w:tr>
        <w:trPr/>
        <w:tc>
          <w:tcPr>
            <w:tcW w:w="10267" w:type="dxa"/>
            <w:gridSpan w:val="3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Nome Fantasia: </w:t>
            </w:r>
            <w:r>
              <w:rPr/>
              <w:object>
                <v:shape id="control_shape_1" o:allowincell="t" style="width:403.5pt;height:17.55pt" type="#_x0000_t75"/>
                <w:control r:id="rId3" w:name="Caixa de texto 1" w:shapeid="control_shape_1"/>
              </w:object>
            </w:r>
          </w:p>
        </w:tc>
      </w:tr>
      <w:tr>
        <w:trPr/>
        <w:tc>
          <w:tcPr>
            <w:tcW w:w="452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CNPJ: </w:t>
            </w:r>
            <w:r>
              <w:rPr/>
              <w:object>
                <v:shape id="control_shape_2" o:allowincell="t" style="width:163.2pt;height:17.55pt" type="#_x0000_t75"/>
                <w:control r:id="rId4" w:name="Caixa de texto 1" w:shapeid="control_shape_2"/>
              </w:object>
            </w:r>
          </w:p>
        </w:tc>
        <w:tc>
          <w:tcPr>
            <w:tcW w:w="278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CIRETRAN Nº: </w:t>
            </w:r>
            <w:r>
              <w:rPr/>
              <w:object>
                <v:shape id="control_shape_3" o:allowincell="t" style="width:43.5pt;height:17.55pt" type="#_x0000_t75"/>
                <w:control r:id="rId5" w:name="Caixa de texto 1" w:shapeid="control_shape_3"/>
              </w:object>
            </w:r>
          </w:p>
        </w:tc>
        <w:tc>
          <w:tcPr>
            <w:tcW w:w="295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Reg. (SAE): </w:t>
            </w:r>
            <w:r>
              <w:rPr/>
              <w:object>
                <v:shape id="control_shape_4" o:allowincell="t" style="width:51pt;height:17.55pt" type="#_x0000_t75"/>
                <w:control r:id="rId6" w:name="Caixa de texto 1" w:shapeid="control_shape_4"/>
              </w:object>
            </w:r>
          </w:p>
        </w:tc>
      </w:tr>
      <w:tr>
        <w:trPr/>
        <w:tc>
          <w:tcPr>
            <w:tcW w:w="10267" w:type="dxa"/>
            <w:gridSpan w:val="3"/>
            <w:tcBorders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 xml:space="preserve">Classificação: </w:t>
            </w:r>
            <w:r>
              <w:rPr/>
              <w:object>
                <v:shape id="control_shape_5" o:allowincell="t" style="width:13.35pt;height:12.5pt" type="#_x0000_t75"/>
                <w:control r:id="rId7" w:name="Botão de opção 1" w:shapeid="control_shape_5"/>
              </w:object>
            </w:r>
            <w:r>
              <w:rPr/>
              <w:t xml:space="preserve">A (Teórico) </w:t>
            </w:r>
            <w:r>
              <w:rPr/>
              <w:object>
                <v:shape id="control_shape_6" o:allowincell="t" style="width:13.35pt;height:12.5pt" type="#_x0000_t75"/>
                <w:control r:id="rId8" w:name="Botão de opção 1" w:shapeid="control_shape_6"/>
              </w:object>
            </w:r>
            <w:r>
              <w:rPr/>
              <w:t xml:space="preserve">B (Prático) </w:t>
            </w:r>
            <w:r>
              <w:rPr/>
              <w:object>
                <v:shape id="control_shape_7" o:allowincell="t" style="width:13.35pt;height:12.5pt" type="#_x0000_t75"/>
                <w:control r:id="rId9" w:name="Botão de opção 1" w:shapeid="control_shape_7"/>
              </w:object>
            </w:r>
            <w:r>
              <w:rPr/>
              <w:t>AB (Teórico e Prático)</w:t>
            </w:r>
          </w:p>
        </w:tc>
      </w:tr>
      <w:tr>
        <w:trPr/>
        <w:tc>
          <w:tcPr>
            <w:tcW w:w="10267" w:type="dxa"/>
            <w:gridSpan w:val="3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Endereço: </w:t>
            </w:r>
            <w:r>
              <w:rPr/>
              <w:object>
                <v:shape id="control_shape_8" o:allowincell="t" style="width:431.95pt;height:17.55pt" type="#_x0000_t75"/>
                <w:control r:id="rId10" w:name="Caixa de texto 1" w:shapeid="control_shape_8"/>
              </w:object>
            </w:r>
          </w:p>
        </w:tc>
      </w:tr>
      <w:tr>
        <w:trPr/>
        <w:tc>
          <w:tcPr>
            <w:tcW w:w="10267" w:type="dxa"/>
            <w:gridSpan w:val="3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Complemento: </w:t>
            </w:r>
            <w:r>
              <w:rPr/>
              <w:object>
                <v:shape id="control_shape_9" o:allowincell="t" style="width:123.85pt;height:17.55pt" type="#_x0000_t75"/>
                <w:control r:id="rId11" w:name="Caixa de texto 1" w:shapeid="control_shape_9"/>
              </w:object>
            </w:r>
            <w:r>
              <w:rPr/>
              <w:t xml:space="preserve"> Bairro: </w:t>
            </w:r>
            <w:r>
              <w:rPr/>
              <w:object>
                <v:shape id="control_shape_10" o:allowincell="t" style="width:241.05pt;height:17.55pt" type="#_x0000_t75"/>
                <w:control r:id="rId12" w:name="Caixa de texto 1" w:shapeid="control_shape_10"/>
              </w:object>
            </w:r>
          </w:p>
        </w:tc>
      </w:tr>
      <w:tr>
        <w:trPr/>
        <w:tc>
          <w:tcPr>
            <w:tcW w:w="10267" w:type="dxa"/>
            <w:gridSpan w:val="3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Município: </w:t>
            </w:r>
            <w:r>
              <w:rPr/>
              <w:object>
                <v:shape id="control_shape_11" o:allowincell="t" style="width:265.35pt;height:17.55pt" type="#_x0000_t75"/>
                <w:control r:id="rId13" w:name="Caixa de texto 1" w:shapeid="control_shape_11"/>
              </w:object>
            </w:r>
            <w:r>
              <w:rPr/>
              <w:t xml:space="preserve"> CEP: </w:t>
            </w:r>
            <w:r>
              <w:rPr/>
              <w:object>
                <v:shape id="control_shape_12" o:allowincell="t" style="width:130.55pt;height:17.55pt" type="#_x0000_t75"/>
                <w:control r:id="rId14" w:name="Caixa de texto 1" w:shapeid="control_shape_12"/>
              </w:object>
            </w:r>
          </w:p>
        </w:tc>
      </w:tr>
      <w:tr>
        <w:trPr>
          <w:trHeight w:val="556" w:hRule="atLeast"/>
        </w:trPr>
        <w:tc>
          <w:tcPr>
            <w:tcW w:w="10267" w:type="dxa"/>
            <w:gridSpan w:val="3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E-mail: </w:t>
            </w:r>
            <w:r>
              <w:rPr/>
              <w:object>
                <v:shape id="control_shape_13" o:allowincell="t" style="width:255.3pt;height:17.55pt" type="#_x0000_t75"/>
                <w:control r:id="rId15" w:name="Caixa de texto 1" w:shapeid="control_shape_13"/>
              </w:object>
            </w:r>
            <w:r>
              <w:rPr/>
              <w:t xml:space="preserve"> Telefone: </w:t>
            </w:r>
            <w:r>
              <w:rPr/>
              <w:object>
                <v:shape id="control_shape_14" o:allowincell="t" style="width:135.6pt;height:17.55pt" type="#_x0000_t75"/>
                <w:control r:id="rId16" w:name="Caixa de texto 1" w:shapeid="control_shape_14"/>
              </w:object>
            </w:r>
          </w:p>
        </w:tc>
      </w:tr>
    </w:tbl>
    <w:p>
      <w:pPr>
        <w:pStyle w:val="Corpodotexto"/>
        <w:shd w:val="clear" w:color="auto" w:fill="F2F2F2" w:themeFill="background1" w:themeFillShade="f2"/>
        <w:spacing w:before="57" w:after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DOCUMENTOS NECESSÁRIOS</w:t>
      </w:r>
    </w:p>
    <w:tbl>
      <w:tblPr>
        <w:tblW w:w="1026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267"/>
      </w:tblGrid>
      <w:tr>
        <w:trPr/>
        <w:tc>
          <w:tcPr>
            <w:tcW w:w="102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567" w:hanging="567"/>
              <w:rPr>
                <w:sz w:val="26"/>
                <w:szCs w:val="26"/>
              </w:rPr>
            </w:pPr>
            <w:r>
              <w:rPr/>
              <w:object>
                <v:shape id="control_shape_15" o:allowincell="t" style="width:10pt;height:23.4pt" type="#_x0000_t75"/>
                <w:control r:id="rId17" w:name="Caixa de seleção 1" w:shapeid="control_shape_15"/>
              </w:objec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Relação dos sócios, do corpo diretivo, dos instrutores e dos funcionários*;</w:t>
            </w:r>
          </w:p>
        </w:tc>
      </w:tr>
      <w:tr>
        <w:trPr/>
        <w:tc>
          <w:tcPr>
            <w:tcW w:w="102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567" w:hanging="567"/>
              <w:rPr>
                <w:sz w:val="26"/>
                <w:szCs w:val="26"/>
              </w:rPr>
            </w:pPr>
            <w:r>
              <w:rPr/>
              <w:object>
                <v:shape id="control_shape_16" o:allowincell="t" style="width:10pt;height:23.4pt" type="#_x0000_t75"/>
                <w:control r:id="rId18" w:name="Caixa de seleção 1" w:shapeid="control_shape_16"/>
              </w:objec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Comprovante de pagamento da Taxa Anual (2023) – SEFAZ/SP, no valor de </w:t>
            </w:r>
            <w:r>
              <w:rPr>
                <w:b/>
                <w:bCs/>
                <w:sz w:val="26"/>
                <w:szCs w:val="26"/>
              </w:rPr>
              <w:t>R$1.017,52</w:t>
            </w:r>
            <w:r>
              <w:rPr>
                <w:sz w:val="26"/>
                <w:szCs w:val="26"/>
              </w:rPr>
              <w:t>;</w:t>
            </w:r>
          </w:p>
          <w:p>
            <w:pPr>
              <w:pStyle w:val="Normal"/>
              <w:widowControl w:val="false"/>
              <w:ind w:left="720" w:hanging="0"/>
              <w:jc w:val="right"/>
              <w:rPr/>
            </w:pPr>
            <w:r>
              <w:rPr/>
              <w:t>Comunicado SRE nº 14, de 22-12-2022 (DOE 23-12-2022)</w:t>
            </w:r>
          </w:p>
        </w:tc>
      </w:tr>
      <w:tr>
        <w:trPr/>
        <w:tc>
          <w:tcPr>
            <w:tcW w:w="102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567" w:hanging="567"/>
              <w:rPr>
                <w:sz w:val="26"/>
                <w:szCs w:val="26"/>
              </w:rPr>
            </w:pPr>
            <w:r>
              <w:rPr/>
              <w:object>
                <v:shape id="control_shape_17" o:allowincell="t" style="width:10pt;height:23.4pt" type="#_x0000_t75"/>
                <w:control r:id="rId19" w:name="Caixa de seleção 1" w:shapeid="control_shape_17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Certidão Negativa de Débitos Federais;</w:t>
            </w:r>
          </w:p>
        </w:tc>
      </w:tr>
      <w:tr>
        <w:trPr/>
        <w:tc>
          <w:tcPr>
            <w:tcW w:w="102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567" w:hanging="567"/>
              <w:rPr>
                <w:sz w:val="26"/>
                <w:szCs w:val="26"/>
              </w:rPr>
            </w:pPr>
            <w:r>
              <w:rPr/>
              <w:object>
                <v:shape id="control_shape_18" o:allowincell="t" style="width:10pt;height:23.4pt" type="#_x0000_t75"/>
                <w:control r:id="rId20" w:name="Caixa de seleção 1" w:shapeid="control_shape_18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Certidão Negativa de Débitos Estaduais;</w:t>
            </w:r>
          </w:p>
        </w:tc>
      </w:tr>
      <w:tr>
        <w:trPr/>
        <w:tc>
          <w:tcPr>
            <w:tcW w:w="102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567" w:hanging="567"/>
              <w:rPr>
                <w:sz w:val="26"/>
                <w:szCs w:val="26"/>
              </w:rPr>
            </w:pPr>
            <w:r>
              <w:rPr/>
              <w:object>
                <v:shape id="control_shape_19" o:allowincell="t" style="width:10pt;height:23.4pt" type="#_x0000_t75"/>
                <w:control r:id="rId21" w:name="Caixa de seleção 1" w:shapeid="control_shape_19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Certidão Negativa de Débitos Municipais;</w:t>
            </w:r>
          </w:p>
        </w:tc>
      </w:tr>
      <w:tr>
        <w:trPr/>
        <w:tc>
          <w:tcPr>
            <w:tcW w:w="102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567" w:hanging="567"/>
              <w:rPr>
                <w:sz w:val="26"/>
                <w:szCs w:val="26"/>
              </w:rPr>
            </w:pPr>
            <w:r>
              <w:rPr/>
              <w:object>
                <v:shape id="control_shape_20" o:allowincell="t" style="width:10pt;height:23.4pt" type="#_x0000_t75"/>
                <w:control r:id="rId22" w:name="Caixa de seleção 1" w:shapeid="control_shape_20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Certificado de Regularidade do FGTS;</w:t>
            </w:r>
          </w:p>
        </w:tc>
      </w:tr>
      <w:tr>
        <w:trPr/>
        <w:tc>
          <w:tcPr>
            <w:tcW w:w="102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567" w:hanging="567"/>
              <w:rPr>
                <w:sz w:val="26"/>
                <w:szCs w:val="26"/>
              </w:rPr>
            </w:pPr>
            <w:r>
              <w:rPr/>
              <w:object>
                <v:shape id="control_shape_21" o:allowincell="t" style="width:10pt;height:23.4pt" type="#_x0000_t75"/>
                <w:control r:id="rId23" w:name="Caixa de seleção 1" w:shapeid="control_shape_21"/>
              </w:objec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Todas as credenciais do corpo diretivo e dos instrutores.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hd w:val="clear" w:color="auto" w:fill="F2F2F2" w:themeFill="background1" w:themeFillShade="f2"/>
        <w:jc w:val="center"/>
        <w:rPr/>
      </w:pPr>
      <w:r>
        <w:rPr>
          <w:b/>
          <w:bCs/>
          <w:sz w:val="28"/>
          <w:szCs w:val="28"/>
        </w:rPr>
        <w:t>DECLARAÇÃO</w:t>
      </w:r>
    </w:p>
    <w:p>
      <w:pPr>
        <w:pStyle w:val="Corpodotexto"/>
        <w:pBdr>
          <w:bottom w:val="single" w:sz="4" w:space="1" w:color="000000"/>
        </w:pBdr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 Usuário SP Sem Papel (responsável pela assinatura digital) declara, sob as penas da lei, que as informações prestadas e documentos apresentados são verdadeiros e autênticos, estando ciente de que a entrega parcial ou situação irregular ensejará o bloqueio da atividade credenciada.</w:t>
      </w:r>
    </w:p>
    <w:p>
      <w:pPr>
        <w:pStyle w:val="Corpodotexto"/>
        <w:pBdr>
          <w:bottom w:val="single" w:sz="4" w:space="1" w:color="000000"/>
        </w:pBdr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*A relação de que trata o item I deverá conter as seguintes informações: </w:t>
        <w:br/>
      </w:r>
      <w:r>
        <w:rPr>
          <w:b/>
          <w:bCs/>
        </w:rPr>
        <w:t>Dos Sócios:</w:t>
      </w:r>
      <w:r>
        <w:rPr/>
        <w:t xml:space="preserve"> Nome completo e CPF;</w:t>
      </w:r>
    </w:p>
    <w:p>
      <w:pPr>
        <w:pStyle w:val="Normal"/>
        <w:rPr/>
      </w:pPr>
      <w:r>
        <w:rPr>
          <w:b/>
          <w:bCs/>
        </w:rPr>
        <w:t>Dos Colaboradores (Diretores, Instrutores e auxiliares):</w:t>
      </w:r>
      <w:r>
        <w:rPr/>
        <w:t xml:space="preserve"> Cargo/Função, Nome Completo e CPF;</w:t>
      </w:r>
    </w:p>
    <w:p>
      <w:pPr>
        <w:pStyle w:val="Normal"/>
        <w:rPr/>
      </w:pPr>
      <w:r>
        <w:rPr>
          <w:b/>
          <w:bCs/>
        </w:rPr>
        <w:t>Dos Veículos de Aprendizagem (CFC’s B e AB):</w:t>
      </w:r>
      <w:r>
        <w:rPr/>
        <w:t xml:space="preserve"> Categoria do Veículo, Placa e Ano de Fabricação.</w:t>
      </w:r>
    </w:p>
    <w:p>
      <w:pPr>
        <w:pStyle w:val="Normal"/>
        <w:rPr/>
      </w:pPr>
      <w:r>
        <w:rPr/>
        <w:t xml:space="preserve">** As Unidades das Forças Armadas e Auxiliares ficam dispensadas das exigências II, III, IV, V, e VI. </w:t>
      </w:r>
    </w:p>
    <w:sectPr>
      <w:headerReference w:type="default" r:id="rId24"/>
      <w:footerReference w:type="default" r:id="rId25"/>
      <w:type w:val="continuous"/>
      <w:pgSz w:w="11906" w:h="16838"/>
      <w:pgMar w:left="936" w:right="709" w:gutter="0" w:header="318" w:top="567" w:footer="556" w:bottom="613"/>
      <w:formProt w:val="tru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0" allowOverlap="1" relativeHeight="24">
          <wp:simplePos x="0" y="0"/>
          <wp:positionH relativeFrom="column">
            <wp:posOffset>5615940</wp:posOffset>
          </wp:positionH>
          <wp:positionV relativeFrom="paragraph">
            <wp:posOffset>41910</wp:posOffset>
          </wp:positionV>
          <wp:extent cx="862330" cy="4229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jc w:val="center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 xml:space="preserve">ANEXO I - REQUERIMENTO </w:t>
    </w:r>
  </w:p>
  <w:p>
    <w:pPr>
      <w:pStyle w:val="Corpodotexto"/>
      <w:spacing w:before="0" w:after="140"/>
      <w:jc w:val="center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MANUTENÇÃO DO CREDENCIAMENTO DE CFC – EXERCÍCIO 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documentProtection w:edit="forms" w:enforcement="1" w:cryptProviderType="rsaFull" w:cryptAlgorithmClass="hash" w:cryptAlgorithmType="typeAny" w:cryptAlgorithmSid="4" w:cryptSpinCount="100000" w:hash="hLRju6fmYv79A2BK0KJxk57Bp84=" w:salt="qMfmWDLQk0XDqnyKYEJPpQ=="/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4"/>
      <w:szCs w:val="24"/>
      <w:lang w:eastAsia="en-US" w:bidi="ar-SA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5133" w:leader="none"/>
        <w:tab w:val="right" w:pos="10267" w:leader="none"/>
      </w:tabs>
    </w:pPr>
    <w:rPr/>
  </w:style>
  <w:style w:type="paragraph" w:styleId="Rodap">
    <w:name w:val="Footer"/>
    <w:basedOn w:val="CabealhoeRodap"/>
    <w:pPr/>
    <w:rPr/>
  </w:style>
  <w:style w:type="paragraph" w:styleId="Cabealho">
    <w:name w:val="Header"/>
    <w:basedOn w:val="CabealhoeRodap"/>
    <w:pPr/>
    <w:rPr/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f6a6e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LibreOffice/7.2.1.2$Windows_X86_64 LibreOffice_project/87b77fad49947c1441b67c559c339af8f3517e22</Application>
  <AppVersion>15.0000</AppVersion>
  <Pages>1</Pages>
  <Words>216</Words>
  <Characters>1236</Characters>
  <CharactersWithSpaces>1442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2023-02-03T20:46:00Z</dcterms:created>
  <dc:creator/>
  <dc:description/>
  <dc:language>pt-BR</dc:language>
  <cp:lastModifiedBy/>
  <dcterms:modified xsi:type="dcterms:W3CDTF">2023-08-11T11:17:07Z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